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F04E9">
      <w:pPr>
        <w:rPr>
          <w:rtl/>
        </w:rPr>
      </w:pPr>
      <w:r>
        <w:rPr>
          <w:rtl/>
        </w:rPr>
        <w:tab/>
      </w:r>
      <w:r>
        <w:rPr>
          <w:rtl/>
        </w:rPr>
        <w:tab/>
      </w:r>
      <w:r>
        <w:rPr>
          <w:rtl/>
        </w:rPr>
        <w:tab/>
      </w:r>
      <w:r>
        <w:rPr>
          <w:rtl/>
        </w:rPr>
        <w:tab/>
      </w:r>
      <w:r>
        <w:rPr>
          <w:rtl/>
        </w:rPr>
        <w:tab/>
      </w:r>
      <w:r>
        <w:rPr>
          <w:rtl/>
        </w:rPr>
        <w:tab/>
      </w:r>
      <w:r>
        <w:rPr>
          <w:rtl/>
        </w:rPr>
        <w:tab/>
      </w:r>
      <w:r>
        <w:rPr>
          <w:rtl/>
        </w:rPr>
        <w:t>الفهرس</w:t>
      </w:r>
    </w:p>
    <w:p w:rsidR="00000000" w:rsidRDefault="002F04E9">
      <w:pPr>
        <w:rPr>
          <w:rtl/>
        </w:rPr>
      </w:pPr>
    </w:p>
    <w:p w:rsidR="00000000" w:rsidRDefault="002F04E9">
      <w:pPr>
        <w:rPr>
          <w:rFonts w:cs="Traditional Arabic Backslanted"/>
          <w:b/>
          <w:bCs/>
          <w:szCs w:val="32"/>
          <w:rtl/>
        </w:rPr>
      </w:pPr>
      <w:bookmarkStart w:id="0" w:name="_GoBack"/>
      <w:bookmarkEnd w:id="0"/>
      <w:r>
        <w:rPr>
          <w:u w:val="single"/>
          <w:rtl/>
        </w:rPr>
        <w:t>القصة</w:t>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u w:val="single"/>
          <w:rtl/>
        </w:rPr>
        <w:t>خبرٌ صغيرٌ بعنوان:</w:t>
      </w:r>
      <w:r>
        <w:rPr>
          <w:rFonts w:cs="Traditional Arabic Backslanted"/>
          <w:b/>
          <w:bCs/>
          <w:szCs w:val="32"/>
          <w:rtl/>
        </w:rPr>
        <w:t xml:space="preserve"> </w:t>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p>
    <w:p w:rsidR="00000000" w:rsidRDefault="002F04E9">
      <w:pPr>
        <w:rPr>
          <w:rtl/>
        </w:rPr>
      </w:pPr>
    </w:p>
    <w:p w:rsidR="00000000" w:rsidRDefault="002F04E9">
      <w:pPr>
        <w:jc w:val="both"/>
        <w:rPr>
          <w:b/>
          <w:bCs/>
          <w:rtl/>
        </w:rPr>
      </w:pPr>
      <w:r>
        <w:rPr>
          <w:rtl/>
        </w:rPr>
        <w:t>1 - الرجل</w:t>
      </w:r>
      <w:r>
        <w:rPr>
          <w:rtl/>
        </w:rPr>
        <w:tab/>
      </w:r>
      <w:r>
        <w:rPr>
          <w:rtl/>
        </w:rPr>
        <w:tab/>
      </w:r>
      <w:r>
        <w:rPr>
          <w:rtl/>
        </w:rPr>
        <w:tab/>
      </w:r>
      <w:r>
        <w:rPr>
          <w:rtl/>
        </w:rPr>
        <w:tab/>
      </w:r>
      <w:r>
        <w:rPr>
          <w:rtl/>
        </w:rPr>
        <w:tab/>
      </w:r>
      <w:r>
        <w:rPr>
          <w:rFonts w:cs="Traditional Arabic Backslanted"/>
          <w:b/>
          <w:bCs/>
          <w:szCs w:val="32"/>
          <w:rtl/>
        </w:rPr>
        <w:t>"نيروبي: رجلٌ يقتل أباه ثم يخصي نفسه"</w:t>
      </w:r>
      <w:r>
        <w:rPr>
          <w:b/>
          <w:bCs/>
          <w:rtl/>
        </w:rPr>
        <w:tab/>
      </w:r>
    </w:p>
    <w:p w:rsidR="00000000" w:rsidRDefault="002F04E9">
      <w:pPr>
        <w:jc w:val="both"/>
        <w:rPr>
          <w:rFonts w:cs="Traditional Arabic Backslanted"/>
          <w:b/>
          <w:bCs/>
          <w:szCs w:val="32"/>
          <w:rtl/>
        </w:rPr>
      </w:pPr>
      <w:r>
        <w:rPr>
          <w:b/>
          <w:bCs/>
          <w:rtl/>
        </w:rPr>
        <w:tab/>
      </w:r>
      <w:r>
        <w:rPr>
          <w:b/>
          <w:bCs/>
          <w:rtl/>
        </w:rPr>
        <w:tab/>
      </w:r>
      <w:r>
        <w:rPr>
          <w:b/>
          <w:bCs/>
          <w:rtl/>
        </w:rPr>
        <w:tab/>
      </w:r>
      <w:r>
        <w:rPr>
          <w:b/>
          <w:bCs/>
          <w:rtl/>
        </w:rPr>
        <w:tab/>
      </w:r>
      <w:r>
        <w:rPr>
          <w:b/>
          <w:bCs/>
          <w:rtl/>
        </w:rPr>
        <w:tab/>
      </w:r>
      <w:r>
        <w:rPr>
          <w:b/>
          <w:bCs/>
          <w:rtl/>
        </w:rPr>
        <w:tab/>
      </w:r>
      <w:r>
        <w:rPr>
          <w:b/>
          <w:bCs/>
          <w:rtl/>
        </w:rPr>
        <w:tab/>
      </w:r>
      <w:r>
        <w:rPr>
          <w:rFonts w:cs="Traditional Arabic Backslanted"/>
          <w:b/>
          <w:bCs/>
          <w:szCs w:val="32"/>
          <w:rtl/>
        </w:rPr>
        <w:t>نُشر في "السفير" بتاريخ 17/06/1996 (أ.ف.ب)</w:t>
      </w:r>
    </w:p>
    <w:p w:rsidR="00000000" w:rsidRDefault="002F04E9">
      <w:pPr>
        <w:jc w:val="both"/>
        <w:rPr>
          <w:rFonts w:cs="Traditional Arabic Backslanted"/>
          <w:szCs w:val="32"/>
          <w:rtl/>
        </w:rPr>
      </w:pPr>
      <w:r>
        <w:rPr>
          <w:rFonts w:cs="Traditional Arabic Backslanted"/>
          <w:szCs w:val="32"/>
          <w:rtl/>
        </w:rPr>
        <w:t>* نيروبي:</w:t>
      </w:r>
      <w:r>
        <w:rPr>
          <w:rFonts w:cs="Traditional Arabic Backslanted"/>
          <w:szCs w:val="32"/>
          <w:rtl/>
        </w:rPr>
        <w:t xml:space="preserve"> أقدم الكيني </w:t>
      </w:r>
      <w:r>
        <w:rPr>
          <w:rFonts w:cs="Traditional Arabic Backslanted"/>
          <w:szCs w:val="32"/>
          <w:rtl/>
        </w:rPr>
        <w:t>---</w:t>
      </w:r>
      <w:r>
        <w:rPr>
          <w:rFonts w:cs="Traditional Arabic Backslanted"/>
          <w:szCs w:val="32"/>
          <w:rtl/>
        </w:rPr>
        <w:t>-</w:t>
      </w:r>
      <w:r>
        <w:rPr>
          <w:rFonts w:cs="Traditional Arabic Backslanted"/>
          <w:szCs w:val="32"/>
          <w:rtl/>
        </w:rPr>
        <w:t xml:space="preserve"> (32 عاماً) على خصي نفسه بعدما قتل والده. وقد حصلت هذه المأساة في قرية صغيرة باقل</w:t>
      </w:r>
      <w:r>
        <w:rPr>
          <w:rFonts w:cs="Traditional Arabic Backslanted"/>
          <w:szCs w:val="32"/>
          <w:rtl/>
        </w:rPr>
        <w:t>يم كاكاميغا غربي كينيا. ونقلت و</w:t>
      </w:r>
      <w:r>
        <w:rPr>
          <w:rFonts w:cs="Traditional Arabic Backslanted"/>
          <w:szCs w:val="32"/>
          <w:rtl/>
        </w:rPr>
        <w:t>ك</w:t>
      </w:r>
      <w:r>
        <w:rPr>
          <w:rFonts w:cs="Traditional Arabic Backslanted"/>
          <w:szCs w:val="32"/>
          <w:rtl/>
        </w:rPr>
        <w:t>ا</w:t>
      </w:r>
      <w:r>
        <w:rPr>
          <w:rFonts w:cs="Traditional Arabic Backslanted"/>
          <w:szCs w:val="32"/>
          <w:rtl/>
        </w:rPr>
        <w:t xml:space="preserve">لة الأنباء الكينية عن </w:t>
      </w:r>
      <w:r>
        <w:rPr>
          <w:rFonts w:cs="Traditional Arabic Backslanted"/>
          <w:szCs w:val="32"/>
          <w:rtl/>
        </w:rPr>
        <w:t>-</w:t>
      </w:r>
      <w:r>
        <w:rPr>
          <w:rFonts w:cs="Traditional Arabic Backslanted"/>
          <w:szCs w:val="32"/>
          <w:rtl/>
        </w:rPr>
        <w:t>-- قوله أنّه تعارك مع ابيه الذي أ</w:t>
      </w:r>
      <w:r>
        <w:rPr>
          <w:rFonts w:cs="Traditional Arabic Backslanted"/>
          <w:szCs w:val="32"/>
          <w:rtl/>
        </w:rPr>
        <w:t xml:space="preserve">بلغ الشرطة بتجارته غير المشروعة </w:t>
      </w:r>
      <w:r>
        <w:rPr>
          <w:rFonts w:cs="Traditional Arabic Backslanted"/>
          <w:szCs w:val="32"/>
          <w:rtl/>
        </w:rPr>
        <w:t>....</w:t>
      </w:r>
      <w:r>
        <w:rPr>
          <w:rFonts w:cs="Traditional Arabic Backslanted"/>
          <w:szCs w:val="32"/>
          <w:rtl/>
        </w:rPr>
        <w:t>. وقد قتل والده بطعنه مرتين بسكين في بطنه.</w:t>
      </w:r>
      <w:r>
        <w:rPr>
          <w:rFonts w:cs="Traditional Arabic Backslanted"/>
          <w:szCs w:val="32"/>
          <w:rtl/>
        </w:rPr>
        <w:t>.....</w:t>
      </w:r>
      <w:r>
        <w:rPr>
          <w:rFonts w:cs="Traditional Arabic Backslanted"/>
          <w:szCs w:val="32"/>
          <w:rtl/>
        </w:rPr>
        <w:t xml:space="preserve"> </w:t>
      </w:r>
      <w:r>
        <w:rPr>
          <w:rFonts w:cs="Traditional Arabic Backslanted"/>
          <w:szCs w:val="32"/>
          <w:rtl/>
        </w:rPr>
        <w:t>و....</w:t>
      </w:r>
      <w:r>
        <w:rPr>
          <w:rFonts w:cs="Traditional Arabic Backslanted"/>
          <w:szCs w:val="32"/>
          <w:rtl/>
        </w:rPr>
        <w:t xml:space="preserve"> خصى نفسه قبل أن يتمكن رجال الشرطة من اعتقاله ونقله مقيداً على سريره إلى المستشفى.</w:t>
      </w:r>
      <w:r>
        <w:rPr>
          <w:rFonts w:cs="Traditional Arabic Backslanted"/>
          <w:szCs w:val="32"/>
          <w:rtl/>
        </w:rPr>
        <w:t>"</w:t>
      </w:r>
    </w:p>
    <w:p w:rsidR="00000000" w:rsidRDefault="002F04E9">
      <w:pPr>
        <w:jc w:val="both"/>
        <w:rPr>
          <w:rFonts w:cs="Traditional Arabic Backslanted"/>
          <w:b/>
          <w:bCs/>
          <w:szCs w:val="32"/>
          <w:rtl/>
        </w:rPr>
      </w:pPr>
      <w:r>
        <w:rPr>
          <w:rtl/>
        </w:rPr>
        <w:t>2 - انتخاب</w:t>
      </w:r>
      <w:r>
        <w:rPr>
          <w:rtl/>
        </w:rPr>
        <w:tab/>
      </w:r>
      <w:r>
        <w:rPr>
          <w:rtl/>
        </w:rPr>
        <w:tab/>
      </w:r>
      <w:r>
        <w:rPr>
          <w:rtl/>
        </w:rPr>
        <w:tab/>
      </w:r>
      <w:r>
        <w:rPr>
          <w:rtl/>
        </w:rPr>
        <w:tab/>
      </w:r>
      <w:r>
        <w:rPr>
          <w:rtl/>
        </w:rPr>
        <w:tab/>
      </w:r>
      <w:r>
        <w:rPr>
          <w:rFonts w:cs="Traditional Arabic Backslanted"/>
          <w:b/>
          <w:bCs/>
          <w:szCs w:val="32"/>
          <w:rtl/>
        </w:rPr>
        <w:t>"زيوغانوف الأوّل في لبنان"</w:t>
      </w:r>
    </w:p>
    <w:p w:rsidR="00000000" w:rsidRDefault="002F04E9">
      <w:pPr>
        <w:jc w:val="both"/>
        <w:rPr>
          <w:rFonts w:cs="Traditional Arabic Backslanted"/>
          <w:b/>
          <w:bCs/>
          <w:szCs w:val="32"/>
          <w:rtl/>
        </w:rPr>
      </w:pP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t>نُشر في السفير بتاريخ  17/06/1996 (تحقيق محلّي)</w:t>
      </w:r>
    </w:p>
    <w:p w:rsidR="00000000" w:rsidRDefault="002F04E9">
      <w:pPr>
        <w:jc w:val="both"/>
        <w:rPr>
          <w:rFonts w:cs="Traditional Arabic Backslanted"/>
          <w:szCs w:val="32"/>
          <w:rtl/>
        </w:rPr>
      </w:pPr>
      <w:r>
        <w:rPr>
          <w:rFonts w:cs="Traditional Arabic Backslanted"/>
          <w:szCs w:val="32"/>
          <w:rtl/>
        </w:rPr>
        <w:t>أظهرتْ</w:t>
      </w:r>
      <w:r>
        <w:rPr>
          <w:rFonts w:cs="Traditional Arabic Backslanted"/>
          <w:szCs w:val="32"/>
          <w:rtl/>
        </w:rPr>
        <w:t xml:space="preserve"> النتائج النهائية لفرز أ</w:t>
      </w:r>
      <w:r>
        <w:rPr>
          <w:rFonts w:cs="Traditional Arabic Backslanted"/>
          <w:szCs w:val="32"/>
          <w:rtl/>
        </w:rPr>
        <w:t>صوات الناخبين الروس في لبنان أ</w:t>
      </w:r>
      <w:r>
        <w:rPr>
          <w:rFonts w:cs="Traditional Arabic Backslanted"/>
          <w:szCs w:val="32"/>
          <w:rtl/>
        </w:rPr>
        <w:t xml:space="preserve">ن مرشح الحزب الشيوعي الروسي غينادي زيوغانوف </w:t>
      </w:r>
      <w:r>
        <w:rPr>
          <w:rFonts w:cs="Traditional Arabic Backslanted"/>
          <w:szCs w:val="32"/>
          <w:rtl/>
        </w:rPr>
        <w:t xml:space="preserve">قد فاز بـ </w:t>
      </w:r>
      <w:r>
        <w:rPr>
          <w:rFonts w:cs="Traditional Arabic Backslanted"/>
          <w:szCs w:val="32"/>
          <w:rtl/>
        </w:rPr>
        <w:t>117 صوتاً</w:t>
      </w:r>
      <w:r>
        <w:rPr>
          <w:rFonts w:cs="Traditional Arabic Backslanted"/>
          <w:szCs w:val="32"/>
          <w:rtl/>
        </w:rPr>
        <w:t xml:space="preserve"> مقابل 80 صوتا للرئيس</w:t>
      </w:r>
      <w:r>
        <w:rPr>
          <w:rFonts w:cs="Traditional Arabic Backslanted"/>
          <w:szCs w:val="32"/>
          <w:rtl/>
        </w:rPr>
        <w:t xml:space="preserve"> بوريس</w:t>
      </w:r>
      <w:r>
        <w:rPr>
          <w:rFonts w:cs="Traditional Arabic Backslanted"/>
          <w:szCs w:val="32"/>
          <w:rtl/>
        </w:rPr>
        <w:t xml:space="preserve"> يلت</w:t>
      </w:r>
      <w:r>
        <w:rPr>
          <w:rFonts w:cs="Traditional Arabic Backslanted"/>
          <w:szCs w:val="32"/>
          <w:rtl/>
        </w:rPr>
        <w:t>سين</w:t>
      </w:r>
      <w:r>
        <w:rPr>
          <w:rFonts w:cs="Traditional Arabic Backslanted"/>
          <w:szCs w:val="32"/>
          <w:rtl/>
        </w:rPr>
        <w:t>،</w:t>
      </w:r>
      <w:r>
        <w:rPr>
          <w:rFonts w:cs="Traditional Arabic Backslanted"/>
          <w:szCs w:val="32"/>
          <w:rtl/>
        </w:rPr>
        <w:t xml:space="preserve"> بينما حصل باقي المرشحين على 46 صوت.</w:t>
      </w:r>
      <w:r>
        <w:rPr>
          <w:rFonts w:cs="Traditional Arabic Backslanted"/>
          <w:szCs w:val="32"/>
          <w:rtl/>
        </w:rPr>
        <w:t xml:space="preserve"> وبلغ العدد الاجمالي للمقترعين 254 شخصا،</w:t>
      </w:r>
      <w:r>
        <w:rPr>
          <w:rFonts w:cs="Traditional Arabic Backslanted"/>
          <w:szCs w:val="32"/>
          <w:rtl/>
        </w:rPr>
        <w:t xml:space="preserve"> علما بأ</w:t>
      </w:r>
      <w:r>
        <w:rPr>
          <w:rFonts w:cs="Traditional Arabic Backslanted"/>
          <w:szCs w:val="32"/>
          <w:rtl/>
        </w:rPr>
        <w:t>ن عدد افراد الجالية الروسية في لبنان يقدر ب</w:t>
      </w:r>
      <w:r>
        <w:rPr>
          <w:rFonts w:cs="Traditional Arabic Backslanted"/>
          <w:szCs w:val="32"/>
          <w:rtl/>
        </w:rPr>
        <w:t>نحو أ</w:t>
      </w:r>
      <w:r>
        <w:rPr>
          <w:rFonts w:cs="Traditional Arabic Backslanted"/>
          <w:szCs w:val="32"/>
          <w:rtl/>
        </w:rPr>
        <w:t>لفين وخمسمائة شخص</w:t>
      </w:r>
      <w:r>
        <w:rPr>
          <w:rFonts w:cs="Traditional Arabic Backslanted"/>
          <w:szCs w:val="32"/>
          <w:rtl/>
        </w:rPr>
        <w:t>...</w:t>
      </w:r>
      <w:r>
        <w:rPr>
          <w:rFonts w:cs="Traditional Arabic Backslanted"/>
          <w:szCs w:val="32"/>
          <w:rtl/>
        </w:rPr>
        <w:t xml:space="preserve"> </w:t>
      </w:r>
      <w:r>
        <w:rPr>
          <w:rFonts w:cs="Traditional Arabic Backslanted"/>
          <w:szCs w:val="32"/>
          <w:rtl/>
        </w:rPr>
        <w:t>فت</w:t>
      </w:r>
      <w:r>
        <w:rPr>
          <w:rFonts w:cs="Traditional Arabic Backslanted"/>
          <w:szCs w:val="32"/>
          <w:rtl/>
        </w:rPr>
        <w:t>حت صناديق الاقتراع</w:t>
      </w:r>
      <w:r>
        <w:rPr>
          <w:rFonts w:cs="Traditional Arabic Backslanted"/>
          <w:szCs w:val="32"/>
          <w:rtl/>
        </w:rPr>
        <w:t>...</w:t>
      </w:r>
      <w:r>
        <w:rPr>
          <w:rFonts w:cs="Traditional Arabic Backslanted"/>
          <w:szCs w:val="32"/>
          <w:rtl/>
        </w:rPr>
        <w:t xml:space="preserve"> </w:t>
      </w:r>
      <w:r>
        <w:rPr>
          <w:rFonts w:cs="Traditional Arabic Backslanted"/>
          <w:szCs w:val="32"/>
          <w:rtl/>
        </w:rPr>
        <w:t xml:space="preserve">عند العاشرة صباحا </w:t>
      </w:r>
      <w:r>
        <w:rPr>
          <w:rFonts w:cs="Traditional Arabic Backslanted"/>
          <w:szCs w:val="32"/>
          <w:rtl/>
        </w:rPr>
        <w:t xml:space="preserve">في اجواء احتفالية </w:t>
      </w:r>
      <w:r>
        <w:rPr>
          <w:rFonts w:cs="Traditional Arabic Backslanted"/>
          <w:szCs w:val="32"/>
          <w:rtl/>
        </w:rPr>
        <w:t xml:space="preserve">استمرت حتى المساء </w:t>
      </w:r>
      <w:r>
        <w:rPr>
          <w:rFonts w:cs="Traditional Arabic Backslanted"/>
          <w:szCs w:val="32"/>
          <w:rtl/>
        </w:rPr>
        <w:t>...</w:t>
      </w:r>
      <w:r>
        <w:rPr>
          <w:rFonts w:cs="Traditional Arabic Backslanted"/>
          <w:szCs w:val="32"/>
          <w:rtl/>
        </w:rPr>
        <w:t xml:space="preserve"> وسط اغان</w:t>
      </w:r>
      <w:r>
        <w:rPr>
          <w:rFonts w:cs="Traditional Arabic Backslanted"/>
          <w:szCs w:val="32"/>
          <w:rtl/>
        </w:rPr>
        <w:t xml:space="preserve"> روسية حماسية وعلم روسي كبير خلفه غرفتان مخصصتان للناخبين...</w:t>
      </w:r>
      <w:r>
        <w:rPr>
          <w:rFonts w:cs="Traditional Arabic Backslanted"/>
          <w:szCs w:val="32"/>
          <w:rtl/>
        </w:rPr>
        <w:t xml:space="preserve"> </w:t>
      </w:r>
      <w:r>
        <w:rPr>
          <w:rFonts w:cs="Traditional Arabic Backslanted"/>
          <w:szCs w:val="32"/>
          <w:rtl/>
        </w:rPr>
        <w:t xml:space="preserve">ظهرت حماسة </w:t>
      </w:r>
      <w:r>
        <w:rPr>
          <w:rFonts w:cs="Traditional Arabic Backslanted"/>
          <w:szCs w:val="32"/>
          <w:rtl/>
        </w:rPr>
        <w:t>المشاركين في الاقتراع</w:t>
      </w:r>
      <w:r>
        <w:rPr>
          <w:rFonts w:cs="Traditional Arabic Backslanted"/>
          <w:szCs w:val="32"/>
          <w:rtl/>
        </w:rPr>
        <w:t>...</w:t>
      </w:r>
      <w:r>
        <w:rPr>
          <w:rFonts w:cs="Traditional Arabic Backslanted"/>
          <w:szCs w:val="32"/>
          <w:rtl/>
        </w:rPr>
        <w:t xml:space="preserve"> المقترعون لزيوغانوف كانوا أكثر حماسة من غيرهم...</w:t>
      </w:r>
      <w:r>
        <w:rPr>
          <w:rFonts w:cs="Traditional Arabic Backslanted"/>
          <w:szCs w:val="32"/>
          <w:rtl/>
        </w:rPr>
        <w:t xml:space="preserve"> ولاحظ ئيس الجالية الروسية</w:t>
      </w:r>
      <w:r>
        <w:rPr>
          <w:rFonts w:cs="Traditional Arabic Backslanted"/>
          <w:szCs w:val="32"/>
          <w:rtl/>
        </w:rPr>
        <w:t>...</w:t>
      </w:r>
      <w:r>
        <w:rPr>
          <w:rFonts w:cs="Traditional Arabic Backslanted"/>
          <w:szCs w:val="32"/>
          <w:rtl/>
        </w:rPr>
        <w:t xml:space="preserve"> ان الاقبال كا جيدا...</w:t>
      </w:r>
      <w:r>
        <w:rPr>
          <w:rFonts w:cs="Traditional Arabic Backslanted"/>
          <w:szCs w:val="32"/>
          <w:rtl/>
        </w:rPr>
        <w:t xml:space="preserve"> وقد فاق المشاركة ف</w:t>
      </w:r>
      <w:r>
        <w:rPr>
          <w:rFonts w:cs="Traditional Arabic Backslanted"/>
          <w:szCs w:val="32"/>
          <w:rtl/>
        </w:rPr>
        <w:t>ي الانتخابا</w:t>
      </w:r>
      <w:r>
        <w:rPr>
          <w:rFonts w:cs="Traditional Arabic Backslanted"/>
          <w:szCs w:val="32"/>
          <w:rtl/>
        </w:rPr>
        <w:t xml:space="preserve">ت الرئاسية السابقة </w:t>
      </w:r>
      <w:r>
        <w:rPr>
          <w:rFonts w:cs="Traditional Arabic Backslanted"/>
          <w:szCs w:val="32"/>
          <w:rtl/>
        </w:rPr>
        <w:t>"لأ</w:t>
      </w:r>
      <w:r>
        <w:rPr>
          <w:rFonts w:cs="Traditional Arabic Backslanted"/>
          <w:szCs w:val="32"/>
          <w:rtl/>
        </w:rPr>
        <w:t>ن مصير روسيا هذه المر</w:t>
      </w:r>
      <w:r>
        <w:rPr>
          <w:rFonts w:cs="Traditional Arabic Backslanted"/>
          <w:szCs w:val="32"/>
          <w:rtl/>
        </w:rPr>
        <w:t>ة سيقرره رئيس الجمهورية، فإ</w:t>
      </w:r>
      <w:r>
        <w:rPr>
          <w:rFonts w:cs="Traditional Arabic Backslanted"/>
          <w:szCs w:val="32"/>
          <w:rtl/>
        </w:rPr>
        <w:t>ذا تغير سي</w:t>
      </w:r>
      <w:r>
        <w:rPr>
          <w:rFonts w:cs="Traditional Arabic Backslanted"/>
          <w:szCs w:val="32"/>
          <w:rtl/>
        </w:rPr>
        <w:t>تغير الوضع برمته بالتأكيد</w:t>
      </w:r>
      <w:r>
        <w:rPr>
          <w:rFonts w:cs="Traditional Arabic Backslanted"/>
          <w:szCs w:val="32"/>
          <w:rtl/>
        </w:rPr>
        <w:t>."</w:t>
      </w:r>
    </w:p>
    <w:p w:rsidR="00000000" w:rsidRDefault="002F04E9">
      <w:pPr>
        <w:jc w:val="both"/>
        <w:rPr>
          <w:rFonts w:cs="Traditional Arabic Backslanted"/>
          <w:b/>
          <w:bCs/>
          <w:szCs w:val="32"/>
          <w:rtl/>
        </w:rPr>
      </w:pPr>
      <w:r>
        <w:rPr>
          <w:rtl/>
        </w:rPr>
        <w:t>3 - دكتوراه</w:t>
      </w:r>
      <w:r>
        <w:rPr>
          <w:rtl/>
        </w:rPr>
        <w:tab/>
      </w:r>
      <w:r>
        <w:rPr>
          <w:rtl/>
        </w:rPr>
        <w:tab/>
      </w:r>
      <w:r>
        <w:rPr>
          <w:rtl/>
        </w:rPr>
        <w:tab/>
      </w:r>
      <w:r>
        <w:rPr>
          <w:rtl/>
        </w:rPr>
        <w:tab/>
      </w:r>
      <w:r>
        <w:rPr>
          <w:rtl/>
        </w:rPr>
        <w:tab/>
      </w:r>
      <w:r>
        <w:rPr>
          <w:rFonts w:cs="Traditional Arabic Backslanted"/>
          <w:b/>
          <w:bCs/>
          <w:szCs w:val="32"/>
          <w:rtl/>
        </w:rPr>
        <w:t>"</w:t>
      </w:r>
      <w:r>
        <w:rPr>
          <w:rFonts w:cs="Traditional Arabic Backslanted"/>
          <w:b/>
          <w:bCs/>
          <w:szCs w:val="32"/>
          <w:rtl/>
        </w:rPr>
        <w:t>مصر: القضاء يرفض إشراف أستاذتين على رسالة دكتوراه"</w:t>
      </w:r>
    </w:p>
    <w:p w:rsidR="00000000" w:rsidRDefault="002F04E9">
      <w:pPr>
        <w:jc w:val="both"/>
        <w:rPr>
          <w:rFonts w:cs="Traditional Arabic Backslanted"/>
          <w:b/>
          <w:bCs/>
          <w:szCs w:val="32"/>
          <w:rtl/>
        </w:rPr>
      </w:pP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نُشر في السفير بتاريخ  17/06/1996 (أ.ف.ب)</w:t>
      </w:r>
    </w:p>
    <w:p w:rsidR="00000000" w:rsidRDefault="002F04E9">
      <w:pPr>
        <w:jc w:val="both"/>
        <w:rPr>
          <w:rFonts w:cs="Traditional Arabic Backslanted"/>
          <w:szCs w:val="32"/>
          <w:rtl/>
        </w:rPr>
      </w:pPr>
      <w:r>
        <w:rPr>
          <w:rFonts w:cs="Traditional Arabic Backslanted"/>
          <w:szCs w:val="32"/>
          <w:rtl/>
        </w:rPr>
        <w:t>حصل مدرّس مساعد في كليّ</w:t>
      </w:r>
      <w:r>
        <w:rPr>
          <w:rFonts w:cs="Traditional Arabic Backslanted"/>
          <w:szCs w:val="32"/>
          <w:rtl/>
        </w:rPr>
        <w:t>ة العلوم في جامعة الزقازيق شمالي العاصمة المصريّ</w:t>
      </w:r>
      <w:r>
        <w:rPr>
          <w:rFonts w:cs="Traditional Arabic Backslanted"/>
          <w:szCs w:val="32"/>
          <w:rtl/>
        </w:rPr>
        <w:t>ة القاهرة على قرار قضائي ب</w:t>
      </w:r>
      <w:r>
        <w:rPr>
          <w:rFonts w:cs="Traditional Arabic Backslanted"/>
          <w:szCs w:val="32"/>
          <w:rtl/>
        </w:rPr>
        <w:t>إ</w:t>
      </w:r>
      <w:r>
        <w:rPr>
          <w:rFonts w:cs="Traditional Arabic Backslanted"/>
          <w:szCs w:val="32"/>
          <w:rtl/>
        </w:rPr>
        <w:t xml:space="preserve">لغاء </w:t>
      </w:r>
      <w:r>
        <w:rPr>
          <w:rFonts w:cs="Traditional Arabic Backslanted"/>
          <w:szCs w:val="32"/>
          <w:rtl/>
        </w:rPr>
        <w:t>إ</w:t>
      </w:r>
      <w:r>
        <w:rPr>
          <w:rFonts w:cs="Traditional Arabic Backslanted"/>
          <w:szCs w:val="32"/>
          <w:rtl/>
        </w:rPr>
        <w:t xml:space="preserve">شراف </w:t>
      </w:r>
      <w:r>
        <w:rPr>
          <w:rFonts w:cs="Traditional Arabic Backslanted"/>
          <w:szCs w:val="32"/>
          <w:rtl/>
        </w:rPr>
        <w:t>أ</w:t>
      </w:r>
      <w:r>
        <w:rPr>
          <w:rFonts w:cs="Traditional Arabic Backslanted"/>
          <w:szCs w:val="32"/>
          <w:rtl/>
        </w:rPr>
        <w:t xml:space="preserve">ستاذتين على رسالة الدكتوراه الخاصة به </w:t>
      </w:r>
      <w:r>
        <w:rPr>
          <w:rFonts w:cs="Traditional Arabic Backslanted"/>
          <w:szCs w:val="32"/>
          <w:rtl/>
        </w:rPr>
        <w:t>تأييدا</w:t>
      </w:r>
      <w:r>
        <w:rPr>
          <w:rFonts w:cs="Traditional Arabic Backslanted"/>
          <w:szCs w:val="32"/>
          <w:rtl/>
        </w:rPr>
        <w:t>ً</w:t>
      </w:r>
      <w:r>
        <w:rPr>
          <w:rFonts w:cs="Traditional Arabic Backslanted"/>
          <w:szCs w:val="32"/>
          <w:rtl/>
        </w:rPr>
        <w:t xml:space="preserve"> لط</w:t>
      </w:r>
      <w:r>
        <w:rPr>
          <w:rFonts w:cs="Traditional Arabic Backslanted"/>
          <w:szCs w:val="32"/>
          <w:rtl/>
        </w:rPr>
        <w:t xml:space="preserve">لبه رفض وجود </w:t>
      </w:r>
      <w:r>
        <w:rPr>
          <w:rFonts w:cs="Traditional Arabic Backslanted"/>
          <w:szCs w:val="32"/>
          <w:rtl/>
        </w:rPr>
        <w:t>"</w:t>
      </w:r>
      <w:r>
        <w:rPr>
          <w:rFonts w:cs="Traditional Arabic Backslanted"/>
          <w:szCs w:val="32"/>
          <w:rtl/>
        </w:rPr>
        <w:t>أي</w:t>
      </w:r>
      <w:r>
        <w:rPr>
          <w:rFonts w:cs="Traditional Arabic Backslanted"/>
          <w:szCs w:val="32"/>
          <w:rtl/>
        </w:rPr>
        <w:t xml:space="preserve"> عنصر نسائي"</w:t>
      </w:r>
      <w:r>
        <w:rPr>
          <w:rFonts w:cs="Traditional Arabic Backslanted"/>
          <w:szCs w:val="32"/>
          <w:rtl/>
        </w:rPr>
        <w:t xml:space="preserve"> للإشراف على رسالته.</w:t>
      </w:r>
    </w:p>
    <w:p w:rsidR="00000000" w:rsidRDefault="002F04E9">
      <w:pPr>
        <w:jc w:val="both"/>
        <w:rPr>
          <w:rFonts w:cs="Traditional Arabic Backslanted"/>
          <w:szCs w:val="32"/>
          <w:rtl/>
        </w:rPr>
      </w:pPr>
      <w:r>
        <w:rPr>
          <w:rFonts w:cs="Traditional Arabic Backslanted"/>
          <w:szCs w:val="32"/>
          <w:rtl/>
        </w:rPr>
        <w:t>وأ</w:t>
      </w:r>
      <w:r>
        <w:rPr>
          <w:rFonts w:cs="Traditional Arabic Backslanted"/>
          <w:szCs w:val="32"/>
          <w:rtl/>
        </w:rPr>
        <w:t xml:space="preserve">كدت مجلة روز اليوسف </w:t>
      </w:r>
      <w:r>
        <w:rPr>
          <w:rFonts w:cs="Traditional Arabic Backslanted"/>
          <w:szCs w:val="32"/>
          <w:rtl/>
        </w:rPr>
        <w:t>الأسبوعية</w:t>
      </w:r>
      <w:r>
        <w:rPr>
          <w:rFonts w:cs="Traditional Arabic Backslanted"/>
          <w:szCs w:val="32"/>
          <w:rtl/>
        </w:rPr>
        <w:t xml:space="preserve"> أ</w:t>
      </w:r>
      <w:r>
        <w:rPr>
          <w:rFonts w:cs="Traditional Arabic Backslanted"/>
          <w:szCs w:val="32"/>
          <w:rtl/>
        </w:rPr>
        <w:t>ن الطالب م.</w:t>
      </w:r>
      <w:r>
        <w:rPr>
          <w:rFonts w:cs="Traditional Arabic Backslanted"/>
          <w:szCs w:val="32"/>
          <w:rtl/>
        </w:rPr>
        <w:t xml:space="preserve"> شريف، المعيد في قسم الكيمياء،</w:t>
      </w:r>
      <w:r>
        <w:rPr>
          <w:rFonts w:cs="Traditional Arabic Backslanted"/>
          <w:szCs w:val="32"/>
          <w:rtl/>
        </w:rPr>
        <w:t xml:space="preserve"> والذي يستعد لمناقشة </w:t>
      </w:r>
      <w:r>
        <w:rPr>
          <w:rFonts w:cs="Traditional Arabic Backslanted"/>
          <w:szCs w:val="32"/>
          <w:rtl/>
        </w:rPr>
        <w:t>رسالة الدكتوراه كان قد تقدم بطلبٍ</w:t>
      </w:r>
      <w:r>
        <w:rPr>
          <w:rFonts w:cs="Traditional Arabic Backslanted"/>
          <w:szCs w:val="32"/>
          <w:rtl/>
        </w:rPr>
        <w:t xml:space="preserve"> خطي إ</w:t>
      </w:r>
      <w:r>
        <w:rPr>
          <w:rFonts w:cs="Traditional Arabic Backslanted"/>
          <w:szCs w:val="32"/>
          <w:rtl/>
        </w:rPr>
        <w:t xml:space="preserve">لى رئيس القسم عبر فيه عن رغبته </w:t>
      </w:r>
      <w:r>
        <w:rPr>
          <w:rFonts w:cs="Traditional Arabic Backslanted"/>
          <w:szCs w:val="32"/>
          <w:rtl/>
        </w:rPr>
        <w:t xml:space="preserve"> في "</w:t>
      </w:r>
      <w:r>
        <w:rPr>
          <w:rFonts w:cs="Traditional Arabic Backslanted"/>
          <w:szCs w:val="32"/>
          <w:rtl/>
        </w:rPr>
        <w:t xml:space="preserve">عدم </w:t>
      </w:r>
      <w:r>
        <w:rPr>
          <w:rFonts w:cs="Traditional Arabic Backslanted"/>
          <w:szCs w:val="32"/>
          <w:rtl/>
        </w:rPr>
        <w:t>تعيين أ</w:t>
      </w:r>
      <w:r>
        <w:rPr>
          <w:rFonts w:cs="Traditional Arabic Backslanted"/>
          <w:szCs w:val="32"/>
          <w:rtl/>
        </w:rPr>
        <w:t>ي عنصر نسائي</w:t>
      </w:r>
      <w:r>
        <w:rPr>
          <w:rFonts w:cs="Traditional Arabic Backslanted"/>
          <w:szCs w:val="32"/>
          <w:rtl/>
        </w:rPr>
        <w:t xml:space="preserve">" </w:t>
      </w:r>
      <w:r>
        <w:rPr>
          <w:rFonts w:cs="Traditional Arabic Backslanted"/>
          <w:szCs w:val="32"/>
          <w:rtl/>
        </w:rPr>
        <w:t>للإشراف</w:t>
      </w:r>
      <w:r>
        <w:rPr>
          <w:rFonts w:cs="Traditional Arabic Backslanted"/>
          <w:szCs w:val="32"/>
          <w:rtl/>
        </w:rPr>
        <w:t xml:space="preserve"> على رسالته.</w:t>
      </w:r>
      <w:r>
        <w:rPr>
          <w:rFonts w:cs="Traditional Arabic Backslanted"/>
          <w:szCs w:val="32"/>
          <w:rtl/>
        </w:rPr>
        <w:t xml:space="preserve"> </w:t>
      </w:r>
    </w:p>
    <w:p w:rsidR="00000000" w:rsidRDefault="002F04E9">
      <w:pPr>
        <w:jc w:val="both"/>
        <w:rPr>
          <w:rFonts w:cs="Traditional Arabic Backslanted"/>
          <w:szCs w:val="32"/>
          <w:rtl/>
        </w:rPr>
      </w:pPr>
      <w:r>
        <w:rPr>
          <w:rFonts w:cs="Traditional Arabic Backslanted"/>
          <w:szCs w:val="32"/>
          <w:rtl/>
        </w:rPr>
        <w:t>وأ</w:t>
      </w:r>
      <w:r>
        <w:rPr>
          <w:rFonts w:cs="Traditional Arabic Backslanted"/>
          <w:szCs w:val="32"/>
          <w:rtl/>
        </w:rPr>
        <w:t>ما</w:t>
      </w:r>
      <w:r>
        <w:rPr>
          <w:rFonts w:cs="Traditional Arabic Backslanted"/>
          <w:szCs w:val="32"/>
          <w:rtl/>
        </w:rPr>
        <w:t xml:space="preserve">م رفض رئيس القسم استبعاد </w:t>
      </w:r>
      <w:r>
        <w:rPr>
          <w:rFonts w:cs="Traditional Arabic Backslanted"/>
          <w:szCs w:val="32"/>
          <w:rtl/>
        </w:rPr>
        <w:t>الأستاذتين</w:t>
      </w:r>
      <w:r>
        <w:rPr>
          <w:rFonts w:cs="Traditional Arabic Backslanted"/>
          <w:szCs w:val="32"/>
          <w:rtl/>
        </w:rPr>
        <w:t xml:space="preserve"> سمية الشيخ ونبيلة اسماعيل عن الاشراف </w:t>
      </w:r>
      <w:r>
        <w:rPr>
          <w:rFonts w:cs="Traditional Arabic Backslanted"/>
          <w:szCs w:val="32"/>
          <w:rtl/>
        </w:rPr>
        <w:t>على الرسالة،</w:t>
      </w:r>
      <w:r>
        <w:rPr>
          <w:rFonts w:cs="Traditional Arabic Backslanted"/>
          <w:szCs w:val="32"/>
          <w:rtl/>
        </w:rPr>
        <w:t xml:space="preserve"> رفع المعيد طلبه </w:t>
      </w:r>
      <w:r>
        <w:rPr>
          <w:rFonts w:cs="Traditional Arabic Backslanted"/>
          <w:szCs w:val="32"/>
          <w:rtl/>
        </w:rPr>
        <w:t>إ</w:t>
      </w:r>
      <w:r>
        <w:rPr>
          <w:rFonts w:cs="Traditional Arabic Backslanted"/>
          <w:szCs w:val="32"/>
          <w:rtl/>
        </w:rPr>
        <w:t>لى مجلس الكلية الذي أ</w:t>
      </w:r>
      <w:r>
        <w:rPr>
          <w:rFonts w:cs="Traditional Arabic Backslanted"/>
          <w:szCs w:val="32"/>
          <w:rtl/>
        </w:rPr>
        <w:t>ي</w:t>
      </w:r>
      <w:r>
        <w:rPr>
          <w:rFonts w:cs="Traditional Arabic Backslanted"/>
          <w:szCs w:val="32"/>
          <w:rtl/>
        </w:rPr>
        <w:t>ّ</w:t>
      </w:r>
      <w:r>
        <w:rPr>
          <w:rFonts w:cs="Traditional Arabic Backslanted"/>
          <w:szCs w:val="32"/>
          <w:rtl/>
        </w:rPr>
        <w:t>ده</w:t>
      </w:r>
      <w:r>
        <w:rPr>
          <w:rFonts w:cs="Traditional Arabic Backslanted"/>
          <w:szCs w:val="32"/>
          <w:rtl/>
        </w:rPr>
        <w:t>.</w:t>
      </w:r>
    </w:p>
    <w:p w:rsidR="00000000" w:rsidRDefault="002F04E9">
      <w:pPr>
        <w:jc w:val="both"/>
        <w:rPr>
          <w:rFonts w:cs="Traditional Arabic Backslanted"/>
          <w:szCs w:val="32"/>
          <w:rtl/>
        </w:rPr>
      </w:pPr>
      <w:r>
        <w:rPr>
          <w:rFonts w:cs="Traditional Arabic Backslanted"/>
          <w:szCs w:val="32"/>
          <w:rtl/>
        </w:rPr>
        <w:lastRenderedPageBreak/>
        <w:t>ودفع الأ</w:t>
      </w:r>
      <w:r>
        <w:rPr>
          <w:rFonts w:cs="Traditional Arabic Backslanted"/>
          <w:szCs w:val="32"/>
          <w:rtl/>
        </w:rPr>
        <w:t>مر بالاستاذتي</w:t>
      </w:r>
      <w:r>
        <w:rPr>
          <w:rFonts w:cs="Traditional Arabic Backslanted"/>
          <w:szCs w:val="32"/>
          <w:rtl/>
        </w:rPr>
        <w:t>ن إ</w:t>
      </w:r>
      <w:r>
        <w:rPr>
          <w:rFonts w:cs="Traditional Arabic Backslanted"/>
          <w:szCs w:val="32"/>
          <w:rtl/>
        </w:rPr>
        <w:t>لى اصدار بيان اعتبرتا فيه أ</w:t>
      </w:r>
      <w:r>
        <w:rPr>
          <w:rFonts w:cs="Traditional Arabic Backslanted"/>
          <w:szCs w:val="32"/>
          <w:rtl/>
        </w:rPr>
        <w:t xml:space="preserve">ن ما جرى سابقة خطيرة تجعل لاي طالب الحق في اشراف </w:t>
      </w:r>
      <w:r>
        <w:rPr>
          <w:rFonts w:cs="Traditional Arabic Backslanted"/>
          <w:szCs w:val="32"/>
          <w:rtl/>
        </w:rPr>
        <w:t>أي</w:t>
      </w:r>
      <w:r>
        <w:rPr>
          <w:rFonts w:cs="Traditional Arabic Backslanted"/>
          <w:szCs w:val="32"/>
          <w:rtl/>
        </w:rPr>
        <w:t xml:space="preserve"> </w:t>
      </w:r>
      <w:r>
        <w:rPr>
          <w:rFonts w:cs="Traditional Arabic Backslanted"/>
          <w:szCs w:val="32"/>
          <w:rtl/>
        </w:rPr>
        <w:t xml:space="preserve">استاذ على </w:t>
      </w:r>
      <w:r>
        <w:rPr>
          <w:rFonts w:cs="Traditional Arabic Backslanted"/>
          <w:szCs w:val="32"/>
          <w:rtl/>
        </w:rPr>
        <w:t>تسجيله لاسابابٍ "</w:t>
      </w:r>
      <w:r>
        <w:rPr>
          <w:rFonts w:cs="Traditional Arabic Backslanted"/>
          <w:szCs w:val="32"/>
          <w:rtl/>
        </w:rPr>
        <w:t>عنصرية</w:t>
      </w:r>
      <w:r>
        <w:rPr>
          <w:rFonts w:cs="Traditional Arabic Backslanted"/>
          <w:szCs w:val="32"/>
          <w:rtl/>
        </w:rPr>
        <w:t>".</w:t>
      </w:r>
      <w:r>
        <w:rPr>
          <w:rFonts w:cs="Traditional Arabic Backslanted"/>
          <w:szCs w:val="32"/>
          <w:rtl/>
        </w:rPr>
        <w:t xml:space="preserve"> وحصلتا بدورهما على تاييد رئيس الجامعة الذي ال</w:t>
      </w:r>
      <w:r>
        <w:rPr>
          <w:rFonts w:cs="Traditional Arabic Backslanted"/>
          <w:szCs w:val="32"/>
          <w:rtl/>
        </w:rPr>
        <w:t>غى قرار مجلس الكلية وأ</w:t>
      </w:r>
      <w:r>
        <w:rPr>
          <w:rFonts w:cs="Traditional Arabic Backslanted"/>
          <w:szCs w:val="32"/>
          <w:rtl/>
        </w:rPr>
        <w:t>صر على تعيين الاستاذتين</w:t>
      </w:r>
      <w:r>
        <w:rPr>
          <w:rFonts w:cs="Traditional Arabic Backslanted"/>
          <w:szCs w:val="32"/>
          <w:rtl/>
        </w:rPr>
        <w:t>.</w:t>
      </w:r>
    </w:p>
    <w:p w:rsidR="00000000" w:rsidRDefault="002F04E9">
      <w:pPr>
        <w:jc w:val="both"/>
        <w:rPr>
          <w:rFonts w:cs="Traditional Arabic Backslanted"/>
          <w:szCs w:val="32"/>
          <w:rtl/>
        </w:rPr>
      </w:pPr>
      <w:r>
        <w:rPr>
          <w:rFonts w:cs="Traditional Arabic Backslanted"/>
          <w:szCs w:val="32"/>
          <w:rtl/>
        </w:rPr>
        <w:t>وردا على ذلك،</w:t>
      </w:r>
      <w:r>
        <w:rPr>
          <w:rFonts w:cs="Traditional Arabic Backslanted"/>
          <w:szCs w:val="32"/>
          <w:rtl/>
        </w:rPr>
        <w:t xml:space="preserve"> تقدم شريف بدعوى قضائية امام محكمة القضاء الاداري في الاسماعيلية وربحها بذريعة و</w:t>
      </w:r>
      <w:r>
        <w:rPr>
          <w:rFonts w:cs="Traditional Arabic Backslanted"/>
          <w:szCs w:val="32"/>
          <w:rtl/>
        </w:rPr>
        <w:t>جود خلافات بينه وبين ال</w:t>
      </w:r>
      <w:r>
        <w:rPr>
          <w:rFonts w:cs="Traditional Arabic Backslanted"/>
          <w:szCs w:val="32"/>
          <w:rtl/>
        </w:rPr>
        <w:t>مشر</w:t>
      </w:r>
      <w:r>
        <w:rPr>
          <w:rFonts w:cs="Traditional Arabic Backslanted"/>
          <w:szCs w:val="32"/>
          <w:rtl/>
        </w:rPr>
        <w:t xml:space="preserve">فتين وهو ما نفته الاستاذة </w:t>
      </w:r>
      <w:r>
        <w:rPr>
          <w:rFonts w:cs="Traditional Arabic Backslanted"/>
          <w:szCs w:val="32"/>
          <w:rtl/>
        </w:rPr>
        <w:t>سمية التي أ</w:t>
      </w:r>
      <w:r>
        <w:rPr>
          <w:rFonts w:cs="Traditional Arabic Backslanted"/>
          <w:szCs w:val="32"/>
          <w:rtl/>
        </w:rPr>
        <w:t>ك</w:t>
      </w:r>
      <w:r>
        <w:rPr>
          <w:rFonts w:cs="Traditional Arabic Backslanted"/>
          <w:szCs w:val="32"/>
          <w:rtl/>
        </w:rPr>
        <w:t>ّ</w:t>
      </w:r>
      <w:r>
        <w:rPr>
          <w:rFonts w:cs="Traditional Arabic Backslanted"/>
          <w:szCs w:val="32"/>
          <w:rtl/>
        </w:rPr>
        <w:t xml:space="preserve">دت </w:t>
      </w:r>
      <w:r>
        <w:rPr>
          <w:rFonts w:cs="Traditional Arabic Backslanted"/>
          <w:szCs w:val="32"/>
          <w:rtl/>
        </w:rPr>
        <w:t xml:space="preserve">أن وراء طلبه </w:t>
      </w:r>
      <w:r>
        <w:rPr>
          <w:rFonts w:cs="Traditional Arabic Backslanted"/>
          <w:szCs w:val="32"/>
          <w:rtl/>
        </w:rPr>
        <w:t>"فكراً رجعيا</w:t>
      </w:r>
      <w:r>
        <w:rPr>
          <w:rFonts w:cs="Traditional Arabic Backslanted"/>
          <w:szCs w:val="32"/>
          <w:rtl/>
        </w:rPr>
        <w:t>ً</w:t>
      </w:r>
      <w:r>
        <w:rPr>
          <w:rFonts w:cs="Traditional Arabic Backslanted"/>
          <w:szCs w:val="32"/>
          <w:rtl/>
        </w:rPr>
        <w:t>..."</w:t>
      </w:r>
      <w:r>
        <w:rPr>
          <w:rFonts w:cs="Traditional Arabic Backslanted"/>
          <w:szCs w:val="32"/>
          <w:rtl/>
        </w:rPr>
        <w:t xml:space="preserve"> .</w:t>
      </w:r>
      <w:r>
        <w:rPr>
          <w:rFonts w:cs="Traditional Arabic Backslanted"/>
          <w:szCs w:val="32"/>
          <w:rtl/>
        </w:rPr>
        <w:t xml:space="preserve"> ولا تزال القضية مدار شد وجذب بعد </w:t>
      </w:r>
      <w:r>
        <w:rPr>
          <w:rFonts w:cs="Traditional Arabic Backslanted"/>
          <w:szCs w:val="32"/>
          <w:rtl/>
        </w:rPr>
        <w:t>إحالتها إ</w:t>
      </w:r>
      <w:r>
        <w:rPr>
          <w:rFonts w:cs="Traditional Arabic Backslanted"/>
          <w:szCs w:val="32"/>
          <w:rtl/>
        </w:rPr>
        <w:t>لى مجلس مفوضي الدولة</w:t>
      </w:r>
      <w:r>
        <w:rPr>
          <w:rFonts w:cs="Traditional Arabic Backslanted"/>
          <w:szCs w:val="32"/>
          <w:rtl/>
        </w:rPr>
        <w:t xml:space="preserve"> للفصل فيها.</w:t>
      </w:r>
      <w:r>
        <w:rPr>
          <w:rFonts w:cs="Traditional Arabic Backslanted"/>
          <w:szCs w:val="32"/>
          <w:rtl/>
        </w:rPr>
        <w:t xml:space="preserve"> </w:t>
      </w:r>
      <w:r>
        <w:rPr>
          <w:rFonts w:cs="Traditional Arabic Backslanted"/>
          <w:szCs w:val="32"/>
          <w:rtl/>
        </w:rPr>
        <w:t xml:space="preserve"> </w:t>
      </w:r>
    </w:p>
    <w:p w:rsidR="00000000" w:rsidRDefault="002F04E9">
      <w:pPr>
        <w:jc w:val="both"/>
        <w:rPr>
          <w:rFonts w:cs="Traditional Arabic Backslanted"/>
          <w:b/>
          <w:bCs/>
          <w:szCs w:val="32"/>
          <w:rtl/>
        </w:rPr>
      </w:pPr>
      <w:r>
        <w:rPr>
          <w:rtl/>
        </w:rPr>
        <w:t>4 - العين الأولى: فهدة</w:t>
      </w:r>
      <w:r>
        <w:rPr>
          <w:rtl/>
        </w:rPr>
        <w:tab/>
      </w:r>
      <w:r>
        <w:rPr>
          <w:rtl/>
        </w:rPr>
        <w:tab/>
      </w:r>
      <w:r>
        <w:rPr>
          <w:rFonts w:cs="Traditional Arabic Backslanted"/>
          <w:b/>
          <w:bCs/>
          <w:szCs w:val="32"/>
          <w:rtl/>
        </w:rPr>
        <w:t>"الكويت: ثلاث سيّدات يخطفن عاملاً بنغالياً لاغتصابه "</w:t>
      </w:r>
    </w:p>
    <w:p w:rsidR="00000000" w:rsidRDefault="002F04E9">
      <w:pPr>
        <w:jc w:val="both"/>
        <w:rPr>
          <w:rFonts w:cs="Traditional Arabic Backslanted"/>
          <w:b/>
          <w:bCs/>
          <w:szCs w:val="32"/>
          <w:rtl/>
        </w:rPr>
      </w:pP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نشر في السفير بتاريخ  17/06/1996 (وكالة رويتر للأنباء)</w:t>
      </w:r>
    </w:p>
    <w:p w:rsidR="00000000" w:rsidRDefault="002F04E9">
      <w:pPr>
        <w:jc w:val="both"/>
        <w:rPr>
          <w:rFonts w:cs="Traditional Arabic Backslanted"/>
          <w:szCs w:val="32"/>
          <w:rtl/>
        </w:rPr>
      </w:pPr>
      <w:r>
        <w:rPr>
          <w:rFonts w:cs="Traditional Arabic Backslanted"/>
          <w:szCs w:val="32"/>
          <w:rtl/>
        </w:rPr>
        <w:t xml:space="preserve">ذكرت صحيفة الوطن الكويتية </w:t>
      </w:r>
      <w:r>
        <w:rPr>
          <w:rFonts w:cs="Traditional Arabic Backslanted"/>
          <w:szCs w:val="32"/>
          <w:rtl/>
        </w:rPr>
        <w:t>أمس</w:t>
      </w:r>
      <w:r>
        <w:rPr>
          <w:rFonts w:cs="Traditional Arabic Backslanted"/>
          <w:szCs w:val="32"/>
          <w:rtl/>
        </w:rPr>
        <w:t xml:space="preserve"> أن ثلاثة سيدات خطفن عاملا من بنغلادش... في </w:t>
      </w:r>
      <w:r>
        <w:rPr>
          <w:rFonts w:cs="Traditional Arabic Backslanted"/>
          <w:szCs w:val="32"/>
          <w:rtl/>
        </w:rPr>
        <w:t>أول</w:t>
      </w:r>
      <w:r>
        <w:rPr>
          <w:rFonts w:cs="Traditional Arabic Backslanted"/>
          <w:szCs w:val="32"/>
          <w:rtl/>
        </w:rPr>
        <w:t xml:space="preserve"> حادث من نوعه في البلاد... أضافت الصحيفة أن السيدات اللواتي يرجح أنهن في الثلاثينات خطفن العامل </w:t>
      </w:r>
      <w:r>
        <w:rPr>
          <w:rFonts w:cs="Traditional Arabic Backslanted"/>
          <w:szCs w:val="32"/>
          <w:rtl/>
        </w:rPr>
        <w:t>أثناء</w:t>
      </w:r>
      <w:r>
        <w:rPr>
          <w:rFonts w:cs="Traditional Arabic Backslanted"/>
          <w:szCs w:val="32"/>
          <w:rtl/>
        </w:rPr>
        <w:t xml:space="preserve"> </w:t>
      </w:r>
      <w:r>
        <w:rPr>
          <w:rFonts w:cs="Traditional Arabic Backslanted"/>
          <w:szCs w:val="32"/>
          <w:rtl/>
        </w:rPr>
        <w:t>أدائه</w:t>
      </w:r>
      <w:r>
        <w:rPr>
          <w:rFonts w:cs="Traditional Arabic Backslanted"/>
          <w:szCs w:val="32"/>
          <w:rtl/>
        </w:rPr>
        <w:t xml:space="preserve"> عمله بالقرب من </w:t>
      </w:r>
      <w:r>
        <w:rPr>
          <w:rFonts w:cs="Traditional Arabic Backslanted"/>
          <w:szCs w:val="32"/>
          <w:rtl/>
        </w:rPr>
        <w:t>أحد</w:t>
      </w:r>
      <w:r>
        <w:rPr>
          <w:rFonts w:cs="Traditional Arabic Backslanted"/>
          <w:szCs w:val="32"/>
          <w:rtl/>
        </w:rPr>
        <w:t xml:space="preserve"> المستشفيات... وأوضحت "الوطن" </w:t>
      </w:r>
      <w:r>
        <w:rPr>
          <w:rFonts w:cs="Traditional Arabic Backslanted"/>
          <w:szCs w:val="32"/>
          <w:rtl/>
        </w:rPr>
        <w:t>أنهن</w:t>
      </w:r>
      <w:r>
        <w:rPr>
          <w:rFonts w:cs="Traditional Arabic Backslanted"/>
          <w:szCs w:val="32"/>
          <w:rtl/>
        </w:rPr>
        <w:t xml:space="preserve"> أرغمن الرجل على ركوب سيارتهن </w:t>
      </w:r>
      <w:r>
        <w:rPr>
          <w:rFonts w:cs="Traditional Arabic Backslanted"/>
          <w:szCs w:val="32"/>
          <w:rtl/>
        </w:rPr>
        <w:t>الأربعاء</w:t>
      </w:r>
      <w:r>
        <w:rPr>
          <w:rFonts w:cs="Traditional Arabic Backslanted"/>
          <w:szCs w:val="32"/>
          <w:rtl/>
        </w:rPr>
        <w:t xml:space="preserve"> الماضي واقتدنه </w:t>
      </w:r>
      <w:r>
        <w:rPr>
          <w:rFonts w:cs="Traditional Arabic Backslanted"/>
          <w:szCs w:val="32"/>
          <w:rtl/>
        </w:rPr>
        <w:t>إلى</w:t>
      </w:r>
      <w:r>
        <w:rPr>
          <w:rFonts w:cs="Traditional Arabic Backslanted"/>
          <w:szCs w:val="32"/>
          <w:rtl/>
        </w:rPr>
        <w:t xml:space="preserve"> منطقة صحراوية معزولة حيث طلبت </w:t>
      </w:r>
      <w:r>
        <w:rPr>
          <w:rFonts w:cs="Traditional Arabic Backslanted"/>
          <w:szCs w:val="32"/>
          <w:rtl/>
        </w:rPr>
        <w:t>إ</w:t>
      </w:r>
      <w:r>
        <w:rPr>
          <w:rFonts w:cs="Traditional Arabic Backslanted"/>
          <w:szCs w:val="32"/>
          <w:rtl/>
        </w:rPr>
        <w:t>حداهن منه ان يمارس معها الجنس وعندما رفض ضربته وجردته من ملابسه...</w:t>
      </w:r>
      <w:r>
        <w:rPr>
          <w:rFonts w:cs="Traditional Arabic Backslanted"/>
          <w:szCs w:val="32"/>
          <w:rtl/>
        </w:rPr>
        <w:t xml:space="preserve"> وقالت </w:t>
      </w:r>
      <w:r>
        <w:rPr>
          <w:rFonts w:cs="Traditional Arabic Backslanted"/>
          <w:szCs w:val="32"/>
          <w:rtl/>
        </w:rPr>
        <w:t>أن</w:t>
      </w:r>
      <w:r>
        <w:rPr>
          <w:rFonts w:cs="Traditional Arabic Backslanted"/>
          <w:szCs w:val="32"/>
          <w:rtl/>
        </w:rPr>
        <w:t xml:space="preserve"> واحدة منهن </w:t>
      </w:r>
      <w:r>
        <w:rPr>
          <w:rFonts w:cs="Traditional Arabic Backslanted"/>
          <w:szCs w:val="32"/>
          <w:rtl/>
        </w:rPr>
        <w:t>أرغمته</w:t>
      </w:r>
      <w:r>
        <w:rPr>
          <w:rFonts w:cs="Traditional Arabic Backslanted"/>
          <w:szCs w:val="32"/>
          <w:rtl/>
        </w:rPr>
        <w:t xml:space="preserve"> على ممارسة الفحشاء معها ثم ضربته هي وصديقتاها ثانية قبل </w:t>
      </w:r>
      <w:r>
        <w:rPr>
          <w:rFonts w:cs="Traditional Arabic Backslanted"/>
          <w:szCs w:val="32"/>
          <w:rtl/>
        </w:rPr>
        <w:t>أن</w:t>
      </w:r>
      <w:r>
        <w:rPr>
          <w:rFonts w:cs="Traditional Arabic Backslanted"/>
          <w:szCs w:val="32"/>
          <w:rtl/>
        </w:rPr>
        <w:t xml:space="preserve"> يعدن به </w:t>
      </w:r>
      <w:r>
        <w:rPr>
          <w:rFonts w:cs="Traditional Arabic Backslanted"/>
          <w:szCs w:val="32"/>
          <w:rtl/>
        </w:rPr>
        <w:t>إلى</w:t>
      </w:r>
      <w:r>
        <w:rPr>
          <w:rFonts w:cs="Traditional Arabic Backslanted"/>
          <w:szCs w:val="32"/>
          <w:rtl/>
        </w:rPr>
        <w:t xml:space="preserve"> مكان عمله... ولم تشر الصحيفة </w:t>
      </w:r>
      <w:r>
        <w:rPr>
          <w:rFonts w:cs="Traditional Arabic Backslanted"/>
          <w:szCs w:val="32"/>
          <w:rtl/>
        </w:rPr>
        <w:t>إلى</w:t>
      </w:r>
      <w:r>
        <w:rPr>
          <w:rFonts w:cs="Traditional Arabic Backslanted"/>
          <w:szCs w:val="32"/>
          <w:rtl/>
        </w:rPr>
        <w:t xml:space="preserve"> جنسية السيدات </w:t>
      </w:r>
      <w:r>
        <w:rPr>
          <w:rFonts w:cs="Traditional Arabic Backslanted"/>
          <w:szCs w:val="32"/>
          <w:rtl/>
        </w:rPr>
        <w:t>إلا</w:t>
      </w:r>
      <w:r>
        <w:rPr>
          <w:rFonts w:cs="Traditional Arabic Backslanted"/>
          <w:szCs w:val="32"/>
          <w:rtl/>
        </w:rPr>
        <w:t xml:space="preserve"> </w:t>
      </w:r>
      <w:r>
        <w:rPr>
          <w:rFonts w:cs="Traditional Arabic Backslanted"/>
          <w:szCs w:val="32"/>
          <w:rtl/>
        </w:rPr>
        <w:t>أنها</w:t>
      </w:r>
      <w:r>
        <w:rPr>
          <w:rFonts w:cs="Traditional Arabic Backslanted"/>
          <w:szCs w:val="32"/>
          <w:rtl/>
        </w:rPr>
        <w:t xml:space="preserve"> قالت </w:t>
      </w:r>
      <w:r>
        <w:rPr>
          <w:rFonts w:cs="Traditional Arabic Backslanted"/>
          <w:szCs w:val="32"/>
          <w:rtl/>
        </w:rPr>
        <w:t>أنهن</w:t>
      </w:r>
      <w:r>
        <w:rPr>
          <w:rFonts w:cs="Traditional Arabic Backslanted"/>
          <w:szCs w:val="32"/>
          <w:rtl/>
        </w:rPr>
        <w:t xml:space="preserve"> كن يتحدثن العربية... ولم يتسن الحصول على تعليق عن التقرير من المسؤولين.</w:t>
      </w:r>
    </w:p>
    <w:p w:rsidR="00000000" w:rsidRDefault="002F04E9">
      <w:pPr>
        <w:rPr>
          <w:rtl/>
        </w:rPr>
      </w:pPr>
      <w:r>
        <w:rPr>
          <w:rtl/>
        </w:rPr>
        <w:t xml:space="preserve"> </w:t>
      </w:r>
      <w:r>
        <w:rPr>
          <w:rtl/>
        </w:rPr>
        <w:t>5</w:t>
      </w:r>
      <w:r>
        <w:rPr>
          <w:rtl/>
        </w:rPr>
        <w:t xml:space="preserve"> </w:t>
      </w:r>
      <w:r>
        <w:rPr>
          <w:rtl/>
        </w:rPr>
        <w:t>- العين الثانية: عنود</w:t>
      </w:r>
      <w:r>
        <w:rPr>
          <w:rtl/>
        </w:rPr>
        <w:tab/>
      </w:r>
      <w:r>
        <w:rPr>
          <w:rtl/>
        </w:rPr>
        <w:tab/>
      </w:r>
      <w:r>
        <w:rPr>
          <w:rtl/>
        </w:rPr>
        <w:tab/>
      </w:r>
      <w:r>
        <w:rPr>
          <w:rFonts w:cs="Traditional Arabic Backslanted"/>
          <w:szCs w:val="32"/>
          <w:rtl/>
        </w:rPr>
        <w:t>المصدر ذاته.</w:t>
      </w:r>
    </w:p>
    <w:p w:rsidR="00000000" w:rsidRDefault="002F04E9">
      <w:pPr>
        <w:rPr>
          <w:rtl/>
        </w:rPr>
      </w:pPr>
      <w:r>
        <w:rPr>
          <w:rtl/>
        </w:rPr>
        <w:t>6 - العين الثالثة: نوف</w:t>
      </w:r>
      <w:r>
        <w:rPr>
          <w:rtl/>
        </w:rPr>
        <w:tab/>
      </w:r>
      <w:r>
        <w:rPr>
          <w:rtl/>
        </w:rPr>
        <w:tab/>
      </w:r>
      <w:r>
        <w:rPr>
          <w:rtl/>
        </w:rPr>
        <w:tab/>
      </w:r>
      <w:r>
        <w:rPr>
          <w:rFonts w:cs="Traditional Arabic Backslanted"/>
          <w:szCs w:val="32"/>
          <w:rtl/>
        </w:rPr>
        <w:t>المصدر ذاته.</w:t>
      </w:r>
    </w:p>
    <w:p w:rsidR="00000000" w:rsidRDefault="002F04E9">
      <w:pPr>
        <w:rPr>
          <w:rtl/>
        </w:rPr>
      </w:pPr>
      <w:r>
        <w:rPr>
          <w:rtl/>
        </w:rPr>
        <w:t>7 - العين الرابعة: عبد الرحيم</w:t>
      </w:r>
      <w:r>
        <w:rPr>
          <w:rtl/>
        </w:rPr>
        <w:tab/>
      </w:r>
      <w:r>
        <w:rPr>
          <w:rFonts w:cs="Traditional Arabic Backslanted"/>
          <w:szCs w:val="32"/>
          <w:rtl/>
        </w:rPr>
        <w:t>المصدر ذاته.</w:t>
      </w:r>
    </w:p>
    <w:p w:rsidR="00000000" w:rsidRDefault="002F04E9">
      <w:pPr>
        <w:rPr>
          <w:rtl/>
        </w:rPr>
      </w:pPr>
      <w:r>
        <w:rPr>
          <w:rtl/>
        </w:rPr>
        <w:t>8 - الصديق</w:t>
      </w:r>
      <w:r>
        <w:rPr>
          <w:rtl/>
        </w:rPr>
        <w:tab/>
      </w:r>
      <w:r>
        <w:rPr>
          <w:rtl/>
        </w:rPr>
        <w:tab/>
      </w:r>
      <w:r>
        <w:rPr>
          <w:rtl/>
        </w:rPr>
        <w:tab/>
      </w:r>
      <w:r>
        <w:rPr>
          <w:rtl/>
        </w:rPr>
        <w:tab/>
      </w:r>
      <w:r>
        <w:rPr>
          <w:rtl/>
        </w:rPr>
        <w:tab/>
      </w:r>
      <w:r>
        <w:rPr>
          <w:rFonts w:cs="Traditional Arabic Backslanted"/>
          <w:b/>
          <w:bCs/>
          <w:szCs w:val="32"/>
          <w:rtl/>
        </w:rPr>
        <w:t>"روميو الكهل قتيل الهوى"</w:t>
      </w:r>
      <w:r>
        <w:rPr>
          <w:rtl/>
        </w:rPr>
        <w:tab/>
      </w:r>
      <w:r>
        <w:rPr>
          <w:rtl/>
        </w:rPr>
        <w:tab/>
      </w:r>
      <w:r>
        <w:rPr>
          <w:rtl/>
        </w:rPr>
        <w:tab/>
      </w:r>
      <w:r>
        <w:rPr>
          <w:rtl/>
        </w:rPr>
        <w:tab/>
      </w:r>
      <w:r>
        <w:rPr>
          <w:rtl/>
        </w:rPr>
        <w:tab/>
      </w:r>
    </w:p>
    <w:p w:rsidR="00000000" w:rsidRDefault="002F04E9">
      <w:pPr>
        <w:jc w:val="both"/>
        <w:rPr>
          <w:rFonts w:cs="Traditional Arabic Backslanted"/>
          <w:b/>
          <w:bCs/>
          <w:szCs w:val="32"/>
          <w:rtl/>
        </w:rPr>
      </w:pP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t>نُشر في النهار بتاريخ  28/06/1996</w:t>
      </w:r>
    </w:p>
    <w:p w:rsidR="00000000" w:rsidRDefault="002F04E9">
      <w:pPr>
        <w:jc w:val="both"/>
        <w:rPr>
          <w:rFonts w:cs="Traditional Arabic Backslanted"/>
          <w:szCs w:val="32"/>
          <w:rtl/>
        </w:rPr>
      </w:pPr>
      <w:r>
        <w:rPr>
          <w:rFonts w:cs="Traditional Arabic Backslanted"/>
          <w:szCs w:val="32"/>
          <w:rtl/>
        </w:rPr>
        <w:t>"قتل زوج غيور في 39 من عمره عشيق زوجته الشابة البالغ من العمر 74 سنة بعد أن فاجأهما في الجرم. وذكرت النيابة العامة في كوبلنز غرب المانيا أن كيكر ب. اعترف بأنه قتل صديقه المتقاعد أنطوان بضربة حجر على راسه حين فاجأه بمنزله الزوجي وهو يتطارح الغرام مع زوجته 34 سنة ليل الأربعاء الخميس الماضي."</w:t>
      </w:r>
    </w:p>
    <w:p w:rsidR="00000000" w:rsidRDefault="002F04E9">
      <w:pPr>
        <w:rPr>
          <w:rFonts w:cs="Traditional Arabic Backslanted"/>
          <w:b/>
          <w:bCs/>
          <w:szCs w:val="32"/>
          <w:rtl/>
        </w:rPr>
      </w:pPr>
      <w:r>
        <w:rPr>
          <w:rtl/>
        </w:rPr>
        <w:t>9 - أمراء</w:t>
      </w:r>
      <w:r>
        <w:rPr>
          <w:rtl/>
        </w:rPr>
        <w:tab/>
      </w:r>
      <w:r>
        <w:rPr>
          <w:rtl/>
        </w:rPr>
        <w:tab/>
      </w:r>
      <w:r>
        <w:rPr>
          <w:rtl/>
        </w:rPr>
        <w:tab/>
      </w:r>
      <w:r>
        <w:rPr>
          <w:rtl/>
        </w:rPr>
        <w:tab/>
      </w:r>
      <w:r>
        <w:rPr>
          <w:rtl/>
        </w:rPr>
        <w:tab/>
      </w:r>
      <w:r>
        <w:rPr>
          <w:rtl/>
        </w:rPr>
        <w:tab/>
      </w:r>
      <w:r>
        <w:rPr>
          <w:rFonts w:cs="Traditional Arabic Backslanted"/>
          <w:b/>
          <w:bCs/>
          <w:szCs w:val="32"/>
          <w:rtl/>
        </w:rPr>
        <w:t>"انتحار أمير وأميرة والأسباب مجهولة"</w:t>
      </w:r>
    </w:p>
    <w:p w:rsidR="00000000" w:rsidRDefault="002F04E9">
      <w:pPr>
        <w:jc w:val="both"/>
        <w:rPr>
          <w:rFonts w:cs="Traditional Arabic Backslanted"/>
          <w:b/>
          <w:bCs/>
          <w:szCs w:val="32"/>
          <w:rtl/>
        </w:rPr>
      </w:pP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r>
      <w:r>
        <w:rPr>
          <w:rFonts w:cs="Traditional Arabic Backslanted"/>
          <w:b/>
          <w:bCs/>
          <w:szCs w:val="32"/>
          <w:rtl/>
        </w:rPr>
        <w:tab/>
        <w:t>نُشر ف</w:t>
      </w:r>
      <w:r>
        <w:rPr>
          <w:rFonts w:cs="Traditional Arabic Backslanted"/>
          <w:b/>
          <w:bCs/>
          <w:szCs w:val="32"/>
          <w:rtl/>
        </w:rPr>
        <w:t>ي السفير بتاريخ  17/06/1996</w:t>
      </w:r>
    </w:p>
    <w:p w:rsidR="00000000" w:rsidRDefault="002F04E9">
      <w:pPr>
        <w:jc w:val="both"/>
        <w:rPr>
          <w:rFonts w:cs="Traditional Arabic Backslanted"/>
          <w:szCs w:val="32"/>
          <w:rtl/>
        </w:rPr>
      </w:pPr>
      <w:r>
        <w:rPr>
          <w:rFonts w:cs="Traditional Arabic Backslanted"/>
          <w:szCs w:val="32"/>
          <w:rtl/>
        </w:rPr>
        <w:t>أعلنت النيابة العامة في ميونيخ أن أمير وأميرة زاكس كوبور أوندغوتا انتحرا معاً في سيّارتهما مساء الخميس الماضي في باد فيسي جنوبي ألمانيا. وقال المتحدّث باسم النيابة العامة أن الأميرة ----</w:t>
      </w:r>
      <w:r>
        <w:rPr>
          <w:rFonts w:cs="Traditional Arabic Backslanted"/>
          <w:szCs w:val="32"/>
          <w:rtl/>
        </w:rPr>
        <w:t>--- (55 عاماً) والأمير -------- (61 عاماً) انتحرا معاً بواسطة بندقية صيد لأسباب مجهولة. واكتشفت الجثتان بفضل مزارع... لاحظ سيارة متوقفة ... منذ فترة .... فنظر بداخلها ليجد جثتين مخضبتين بالدماء. وجزمت الشرطة أن الأمر يتعلق بعمليّة انتحار."</w:t>
      </w:r>
    </w:p>
    <w:p w:rsidR="00000000" w:rsidRDefault="002F04E9">
      <w:pPr>
        <w:rPr>
          <w:rFonts w:cs="Traditional Arabic Backslanted"/>
          <w:b/>
          <w:bCs/>
          <w:szCs w:val="32"/>
          <w:rtl/>
        </w:rPr>
      </w:pPr>
      <w:r>
        <w:rPr>
          <w:rtl/>
        </w:rPr>
        <w:t>10 - الخنازير</w:t>
      </w:r>
      <w:r>
        <w:rPr>
          <w:rtl/>
        </w:rPr>
        <w:tab/>
      </w:r>
      <w:r>
        <w:rPr>
          <w:rtl/>
        </w:rPr>
        <w:tab/>
      </w:r>
      <w:r>
        <w:rPr>
          <w:rtl/>
        </w:rPr>
        <w:tab/>
      </w:r>
      <w:r>
        <w:rPr>
          <w:rtl/>
        </w:rPr>
        <w:tab/>
      </w:r>
      <w:r>
        <w:rPr>
          <w:rtl/>
        </w:rPr>
        <w:tab/>
      </w:r>
      <w:r>
        <w:rPr>
          <w:rFonts w:cs="Traditional Arabic Backslanted"/>
          <w:b/>
          <w:bCs/>
          <w:szCs w:val="32"/>
          <w:rtl/>
        </w:rPr>
        <w:t>"</w:t>
      </w:r>
      <w:r>
        <w:rPr>
          <w:rFonts w:cs="Traditional Arabic Backslanted"/>
          <w:b/>
          <w:bCs/>
          <w:szCs w:val="32"/>
          <w:rtl/>
        </w:rPr>
        <w:t>الخنازير تتكاثر في حاصبيا</w:t>
      </w:r>
      <w:r>
        <w:rPr>
          <w:rFonts w:cs="Traditional Arabic Backslanted"/>
          <w:b/>
          <w:bCs/>
          <w:szCs w:val="32"/>
          <w:rtl/>
        </w:rPr>
        <w:t xml:space="preserve"> وتهد</w:t>
      </w:r>
      <w:r>
        <w:rPr>
          <w:rFonts w:cs="Traditional Arabic Backslanted"/>
          <w:b/>
          <w:bCs/>
          <w:szCs w:val="32"/>
          <w:rtl/>
        </w:rPr>
        <w:t>ّ</w:t>
      </w:r>
      <w:r>
        <w:rPr>
          <w:rFonts w:cs="Traditional Arabic Backslanted"/>
          <w:b/>
          <w:bCs/>
          <w:szCs w:val="32"/>
          <w:rtl/>
        </w:rPr>
        <w:t>د مواسم الحبوب</w:t>
      </w:r>
      <w:r>
        <w:rPr>
          <w:rFonts w:cs="Traditional Arabic Backslanted"/>
          <w:b/>
          <w:bCs/>
          <w:szCs w:val="32"/>
          <w:rtl/>
        </w:rPr>
        <w:t xml:space="preserve"> والخضر</w:t>
      </w:r>
      <w:r>
        <w:rPr>
          <w:rFonts w:cs="Traditional Arabic Backslanted"/>
          <w:b/>
          <w:bCs/>
          <w:szCs w:val="32"/>
          <w:rtl/>
        </w:rPr>
        <w:t>"</w:t>
      </w:r>
    </w:p>
    <w:p w:rsidR="00000000" w:rsidRDefault="002F04E9">
      <w:pPr>
        <w:rPr>
          <w:rtl/>
        </w:rPr>
      </w:pPr>
      <w:r>
        <w:rPr>
          <w:rtl/>
        </w:rPr>
        <w:tab/>
      </w:r>
      <w:r>
        <w:rPr>
          <w:rtl/>
        </w:rPr>
        <w:tab/>
      </w:r>
      <w:r>
        <w:rPr>
          <w:rtl/>
        </w:rPr>
        <w:tab/>
      </w:r>
      <w:r>
        <w:rPr>
          <w:rtl/>
        </w:rPr>
        <w:tab/>
      </w:r>
      <w:r>
        <w:rPr>
          <w:rtl/>
        </w:rPr>
        <w:tab/>
      </w:r>
      <w:r>
        <w:rPr>
          <w:rtl/>
        </w:rPr>
        <w:tab/>
      </w:r>
      <w:r>
        <w:rPr>
          <w:rtl/>
        </w:rPr>
        <w:tab/>
      </w:r>
      <w:r>
        <w:rPr>
          <w:rFonts w:cs="Traditional Arabic Backslanted"/>
          <w:szCs w:val="32"/>
          <w:rtl/>
        </w:rPr>
        <w:t>نُشر ف</w:t>
      </w:r>
      <w:r>
        <w:rPr>
          <w:rFonts w:cs="Traditional Arabic Backslanted"/>
          <w:szCs w:val="32"/>
          <w:rtl/>
        </w:rPr>
        <w:t>ي السفير بتاريخ</w:t>
      </w:r>
      <w:r>
        <w:rPr>
          <w:rFonts w:cs="Traditional Arabic Backslanted"/>
          <w:szCs w:val="32"/>
          <w:rtl/>
        </w:rPr>
        <w:t xml:space="preserve"> 27</w:t>
      </w:r>
      <w:r>
        <w:rPr>
          <w:rFonts w:cs="Traditional Arabic Backslanted"/>
          <w:szCs w:val="32"/>
          <w:rtl/>
        </w:rPr>
        <w:t>/6/1996</w:t>
      </w:r>
    </w:p>
    <w:p w:rsidR="00000000" w:rsidRDefault="002F04E9">
      <w:pPr>
        <w:rPr>
          <w:rtl/>
        </w:rPr>
      </w:pPr>
      <w:r>
        <w:rPr>
          <w:rtl/>
        </w:rPr>
        <w:t>11 - نصيحة</w:t>
      </w:r>
    </w:p>
    <w:p w:rsidR="00000000" w:rsidRDefault="002F04E9">
      <w:pPr>
        <w:rPr>
          <w:rtl/>
        </w:rPr>
      </w:pPr>
      <w:r>
        <w:rPr>
          <w:rtl/>
        </w:rPr>
        <w:t>12 - الشريط</w:t>
      </w:r>
    </w:p>
    <w:p w:rsidR="00000000" w:rsidRDefault="002F04E9">
      <w:pPr>
        <w:rPr>
          <w:rtl/>
        </w:rPr>
      </w:pPr>
      <w:r>
        <w:rPr>
          <w:rtl/>
        </w:rPr>
        <w:t>13 - المقدمة</w:t>
      </w:r>
    </w:p>
    <w:p w:rsidR="00000000" w:rsidRDefault="002F04E9"/>
    <w:sectPr w:rsidR="00000000">
      <w:footerReference w:type="even" r:id="rId6"/>
      <w:footerReference w:type="default" r:id="rId7"/>
      <w:endnotePr>
        <w:numFmt w:val="lowerLetter"/>
      </w:endnotePr>
      <w:pgSz w:w="11907" w:h="16840" w:code="9"/>
      <w:pgMar w:top="1134" w:right="1701" w:bottom="1134" w:left="1701" w:header="567" w:footer="56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04E9">
      <w:r>
        <w:separator/>
      </w:r>
    </w:p>
  </w:endnote>
  <w:endnote w:type="continuationSeparator" w:id="0">
    <w:p w:rsidR="00000000" w:rsidRDefault="002F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Traditional Arabic Backslanted">
    <w:altName w:val="Calibri"/>
    <w:charset w:val="FF"/>
    <w:family w:val="auto"/>
    <w:pitch w:val="variable"/>
    <w:sig w:usb0="00000003"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F04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00000" w:rsidRDefault="002F04E9">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F04E9">
    <w:pPr>
      <w:pStyle w:val="Footer"/>
      <w:pBdr>
        <w:top w:val="single" w:sz="6" w:space="1" w:color="auto"/>
      </w:pBdr>
      <w:jc w:val="center"/>
      <w:rPr>
        <w:szCs w:val="20"/>
        <w:rtl/>
      </w:rPr>
    </w:pPr>
    <w:r>
      <w:rPr>
        <w:szCs w:val="20"/>
        <w:rtl/>
      </w:rPr>
      <w:fldChar w:fldCharType="begin"/>
    </w:r>
    <w:r>
      <w:rPr>
        <w:szCs w:val="20"/>
        <w:rtl/>
      </w:rPr>
      <w:instrText xml:space="preserve"> </w:instrText>
    </w:r>
    <w:r>
      <w:rPr>
        <w:szCs w:val="20"/>
      </w:rPr>
      <w:instrText>DATE  \* MERGEFORMAT</w:instrText>
    </w:r>
    <w:r>
      <w:rPr>
        <w:szCs w:val="20"/>
        <w:rtl/>
      </w:rPr>
      <w:instrText xml:space="preserve"> </w:instrText>
    </w:r>
    <w:r>
      <w:rPr>
        <w:szCs w:val="20"/>
        <w:rtl/>
      </w:rPr>
      <w:fldChar w:fldCharType="separate"/>
    </w:r>
    <w:r>
      <w:rPr>
        <w:noProof/>
        <w:szCs w:val="20"/>
        <w:rtl/>
      </w:rPr>
      <w:t>‏23‏/10‏/2017</w:t>
    </w:r>
    <w:r>
      <w:rPr>
        <w:szCs w:val="20"/>
        <w:rtl/>
      </w:rPr>
      <w:fldChar w:fldCharType="end"/>
    </w:r>
  </w:p>
  <w:p w:rsidR="00000000" w:rsidRDefault="002F04E9">
    <w:pPr>
      <w:pStyle w:val="Footer"/>
      <w:pBdr>
        <w:top w:val="single" w:sz="6" w:space="1" w:color="auto"/>
      </w:pBdr>
      <w:jc w:val="center"/>
      <w:rPr>
        <w:rStyle w:val="PageNumber"/>
        <w:szCs w:val="20"/>
        <w:rtl/>
      </w:rPr>
    </w:pPr>
    <w:r>
      <w:rPr>
        <w:rStyle w:val="PageNumber"/>
        <w:szCs w:val="20"/>
        <w:rtl/>
      </w:rPr>
      <w:fldChar w:fldCharType="begin"/>
    </w:r>
    <w:r>
      <w:rPr>
        <w:rStyle w:val="PageNumber"/>
        <w:szCs w:val="20"/>
      </w:rPr>
      <w:instrText xml:space="preserve">PAGE  </w:instrText>
    </w:r>
    <w:r>
      <w:rPr>
        <w:rStyle w:val="PageNumber"/>
        <w:szCs w:val="20"/>
        <w:rtl/>
      </w:rPr>
      <w:fldChar w:fldCharType="separate"/>
    </w:r>
    <w:r>
      <w:rPr>
        <w:rStyle w:val="PageNumber"/>
        <w:szCs w:val="20"/>
        <w:rtl/>
      </w:rPr>
      <w:t>3</w:t>
    </w:r>
    <w:r>
      <w:rPr>
        <w:rStyle w:val="PageNumber"/>
        <w:szCs w:val="20"/>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04E9">
      <w:r>
        <w:separator/>
      </w:r>
    </w:p>
  </w:footnote>
  <w:footnote w:type="continuationSeparator" w:id="0">
    <w:p w:rsidR="00000000" w:rsidRDefault="002F0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454"/>
  <w:drawingGridHorizontalSpacing w:val="120"/>
  <w:drawingGridVerticalSpacing w:val="120"/>
  <w:displayVerticalDrawingGridEvery w:val="0"/>
  <w:doNotUseMarginsForDrawingGridOrigin/>
  <w:characterSpacingControl w:val="doNotCompress"/>
  <w:footnotePr>
    <w:footnote w:id="-1"/>
    <w:footnote w:id="0"/>
  </w:footnotePr>
  <w:endnotePr>
    <w:numFmt w:val="lowerLette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4E9"/>
    <w:rsid w:val="002F0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6DAC2"/>
  <w15:chartTrackingRefBased/>
  <w15:docId w15:val="{FAE6A8C9-06C1-4D06-BF43-30869C2B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bidi/>
      <w:adjustRightInd w:val="0"/>
      <w:textAlignment w:val="baseline"/>
    </w:pPr>
    <w:rPr>
      <w:rFonts w:cs="Mudir MT"/>
      <w:sz w:val="24"/>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ÇáÝåÑÓ</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ÇáÝåÑÓ</dc:title>
  <dc:subject/>
  <dc:creator>mahasen</dc:creator>
  <cp:keywords/>
  <cp:lastModifiedBy>Mahassen</cp:lastModifiedBy>
  <cp:revision>2</cp:revision>
  <cp:lastPrinted>1996-07-15T07:28:00Z</cp:lastPrinted>
  <dcterms:created xsi:type="dcterms:W3CDTF">2017-10-23T18:32:00Z</dcterms:created>
  <dcterms:modified xsi:type="dcterms:W3CDTF">2017-10-23T18:32:00Z</dcterms:modified>
</cp:coreProperties>
</file>